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1DD0F989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FE4800">
        <w:rPr>
          <w:rFonts w:ascii="Arial" w:hAnsi="Arial" w:cs="Arial"/>
          <w:b/>
          <w:bCs/>
          <w:sz w:val="24"/>
          <w:szCs w:val="24"/>
        </w:rPr>
        <w:t>1</w:t>
      </w:r>
      <w:r w:rsidR="00242C6C">
        <w:rPr>
          <w:rFonts w:ascii="Arial" w:hAnsi="Arial" w:cs="Arial"/>
          <w:b/>
          <w:bCs/>
          <w:sz w:val="24"/>
          <w:szCs w:val="24"/>
        </w:rPr>
        <w:t>4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7021C76F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</w:t>
      </w:r>
      <w:r w:rsidR="00242C6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of </w:t>
      </w:r>
      <w:r w:rsidR="0044703E">
        <w:rPr>
          <w:rFonts w:ascii="Arial" w:hAnsi="Arial" w:cs="Arial"/>
          <w:b/>
          <w:bCs/>
          <w:sz w:val="24"/>
          <w:szCs w:val="24"/>
        </w:rPr>
        <w:t>Stops and Detentions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1B4D1310" w:rsidR="00725BCF" w:rsidRDefault="001964FC" w:rsidP="00676774">
      <w:pPr>
        <w:pStyle w:val="Default"/>
        <w:rPr>
          <w:rFonts w:ascii="Arial" w:hAnsi="Arial" w:cs="Arial"/>
          <w:bCs/>
          <w:color w:val="auto"/>
        </w:rPr>
      </w:pPr>
      <w:r w:rsidRPr="001964FC">
        <w:rPr>
          <w:rFonts w:ascii="Arial" w:hAnsi="Arial" w:cs="Arial"/>
          <w:bCs/>
          <w:color w:val="auto"/>
        </w:rPr>
        <w:t>The Audit and Accountability Bureau’s Stops and Detentions Audit:  Initiation of Stops and Detentions-</w:t>
      </w:r>
      <w:r w:rsidR="00242C6C">
        <w:rPr>
          <w:rFonts w:ascii="Arial" w:hAnsi="Arial" w:cs="Arial"/>
          <w:bCs/>
          <w:color w:val="auto"/>
        </w:rPr>
        <w:t>Parole/Probation</w:t>
      </w:r>
      <w:r w:rsidRPr="001964FC">
        <w:rPr>
          <w:rFonts w:ascii="Arial" w:hAnsi="Arial" w:cs="Arial"/>
          <w:bCs/>
          <w:color w:val="auto"/>
        </w:rPr>
        <w:t xml:space="preserve"> Searches is designated as Part V.  This part focuses on assessing the initiation of stops and detentions, more specifically, evaluating the treatment of individuals </w:t>
      </w:r>
      <w:r w:rsidR="00242C6C">
        <w:rPr>
          <w:rFonts w:ascii="Arial" w:hAnsi="Arial" w:cs="Arial"/>
          <w:bCs/>
          <w:color w:val="auto"/>
        </w:rPr>
        <w:t>searched based on parole/probation status</w:t>
      </w:r>
      <w:r w:rsidRPr="001964FC">
        <w:rPr>
          <w:rFonts w:ascii="Arial" w:hAnsi="Arial" w:cs="Arial"/>
          <w:bCs/>
          <w:color w:val="auto"/>
        </w:rPr>
        <w:t xml:space="preserve"> related to the Antelope Valley (AV) Stations.</w:t>
      </w:r>
      <w:r w:rsidR="004E4DE9">
        <w:rPr>
          <w:rFonts w:ascii="Arial" w:hAnsi="Arial" w:cs="Arial"/>
          <w:bCs/>
          <w:color w:val="auto"/>
        </w:rPr>
        <w:t xml:space="preserve">  </w:t>
      </w:r>
    </w:p>
    <w:p w14:paraId="5F3BD462" w14:textId="77777777" w:rsidR="00676774" w:rsidRP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1964FC"/>
    <w:rsid w:val="00242C6C"/>
    <w:rsid w:val="0031790C"/>
    <w:rsid w:val="0038740C"/>
    <w:rsid w:val="00443FBA"/>
    <w:rsid w:val="0044703E"/>
    <w:rsid w:val="004E4DE9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4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2</cp:revision>
  <dcterms:created xsi:type="dcterms:W3CDTF">2024-07-12T18:46:00Z</dcterms:created>
  <dcterms:modified xsi:type="dcterms:W3CDTF">2024-07-12T18:46:00Z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